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E0" w:rsidRPr="009C70E0" w:rsidRDefault="009C70E0" w:rsidP="009C70E0">
      <w:pPr>
        <w:spacing w:after="160"/>
        <w:ind w:left="0" w:right="0" w:firstLine="0"/>
        <w:jc w:val="left"/>
        <w:rPr>
          <w:rFonts w:ascii="Book Antiqua" w:hAnsi="Book Antiqua" w:cs="Tahoma"/>
          <w:sz w:val="22"/>
          <w:lang w:eastAsia="en-US"/>
        </w:rPr>
      </w:pPr>
      <w:bookmarkStart w:id="0" w:name="_GoBack"/>
      <w:bookmarkEnd w:id="0"/>
      <w:r>
        <w:rPr>
          <w:noProof/>
          <w:color w:val="00000A"/>
          <w:sz w:val="22"/>
          <w:lang w:eastAsia="en-US"/>
        </w:rPr>
        <w:t xml:space="preserve">     </w:t>
      </w:r>
      <w:r>
        <w:rPr>
          <w:noProof/>
        </w:rPr>
        <w:drawing>
          <wp:inline distT="0" distB="0" distL="0" distR="0">
            <wp:extent cx="1657350" cy="1222964"/>
            <wp:effectExtent l="0" t="0" r="0" b="0"/>
            <wp:docPr id="3" name="Obraz 3" descr="Logo SP2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SP20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731" cy="127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A"/>
          <w:sz w:val="22"/>
          <w:lang w:eastAsia="en-US"/>
        </w:rPr>
        <w:t xml:space="preserve">      </w:t>
      </w:r>
    </w:p>
    <w:p w:rsidR="000A2CC1" w:rsidRDefault="009C70E0" w:rsidP="00673BA0">
      <w:pPr>
        <w:spacing w:after="60" w:line="276" w:lineRule="auto"/>
        <w:ind w:left="1441" w:right="1426" w:hanging="11"/>
        <w:jc w:val="center"/>
        <w:rPr>
          <w:b/>
          <w:sz w:val="36"/>
        </w:rPr>
      </w:pPr>
      <w:r>
        <w:rPr>
          <w:b/>
          <w:sz w:val="36"/>
        </w:rPr>
        <w:t xml:space="preserve">    </w:t>
      </w:r>
      <w:r w:rsidR="0092161B">
        <w:rPr>
          <w:b/>
          <w:sz w:val="36"/>
        </w:rPr>
        <w:t xml:space="preserve">REKRUTACJA DO KLASY PIĄTEJ </w:t>
      </w:r>
    </w:p>
    <w:p w:rsidR="0092161B" w:rsidRDefault="0092161B" w:rsidP="00673BA0">
      <w:pPr>
        <w:spacing w:after="60" w:line="276" w:lineRule="auto"/>
        <w:ind w:left="1441" w:right="1426" w:hanging="11"/>
        <w:jc w:val="center"/>
        <w:rPr>
          <w:b/>
          <w:sz w:val="36"/>
        </w:rPr>
      </w:pPr>
      <w:r>
        <w:rPr>
          <w:b/>
          <w:sz w:val="36"/>
        </w:rPr>
        <w:t>MISTRZOSTWA SPORTOWEGO</w:t>
      </w:r>
    </w:p>
    <w:p w:rsidR="0092161B" w:rsidRDefault="0092161B" w:rsidP="00673BA0">
      <w:pPr>
        <w:spacing w:after="60" w:line="276" w:lineRule="auto"/>
        <w:ind w:left="1441" w:right="1426" w:hanging="11"/>
        <w:jc w:val="center"/>
      </w:pPr>
      <w:r>
        <w:rPr>
          <w:b/>
          <w:sz w:val="36"/>
        </w:rPr>
        <w:t>O PROFILU PIŁKA NOŻNA</w:t>
      </w:r>
    </w:p>
    <w:p w:rsidR="000A2CC1" w:rsidRDefault="00DA436A" w:rsidP="00673BA0">
      <w:pPr>
        <w:spacing w:after="60" w:line="276" w:lineRule="auto"/>
        <w:ind w:left="17" w:right="0" w:hanging="11"/>
        <w:jc w:val="center"/>
      </w:pPr>
      <w:r>
        <w:rPr>
          <w:b/>
          <w:sz w:val="28"/>
        </w:rPr>
        <w:t>SZKOŁY PODSTAWOWEJ NR 2</w:t>
      </w:r>
      <w:r w:rsidR="00842685">
        <w:rPr>
          <w:b/>
          <w:sz w:val="28"/>
        </w:rPr>
        <w:t>0</w:t>
      </w:r>
    </w:p>
    <w:p w:rsidR="000A2CC1" w:rsidRDefault="00DA436A" w:rsidP="00673BA0">
      <w:pPr>
        <w:spacing w:after="60" w:line="276" w:lineRule="auto"/>
        <w:ind w:left="17" w:right="4" w:hanging="11"/>
        <w:jc w:val="center"/>
      </w:pPr>
      <w:r>
        <w:rPr>
          <w:b/>
          <w:sz w:val="28"/>
        </w:rPr>
        <w:t xml:space="preserve">W ZABRZU PRZY ULICY </w:t>
      </w:r>
      <w:r w:rsidR="00842685">
        <w:rPr>
          <w:b/>
          <w:sz w:val="28"/>
        </w:rPr>
        <w:t>KASPROWICZA 7</w:t>
      </w:r>
    </w:p>
    <w:p w:rsidR="000A2CC1" w:rsidRDefault="00DA436A">
      <w:pPr>
        <w:spacing w:after="100"/>
        <w:ind w:left="0" w:right="0" w:firstLine="0"/>
        <w:jc w:val="left"/>
      </w:pPr>
      <w:r>
        <w:rPr>
          <w:b/>
          <w:sz w:val="28"/>
        </w:rPr>
        <w:t xml:space="preserve">      </w:t>
      </w:r>
      <w:r>
        <w:rPr>
          <w:b/>
          <w:sz w:val="22"/>
        </w:rPr>
        <w:t xml:space="preserve"> </w:t>
      </w:r>
    </w:p>
    <w:p w:rsidR="000A2CC1" w:rsidRDefault="00DA436A">
      <w:pPr>
        <w:spacing w:after="117"/>
        <w:ind w:left="0" w:right="0" w:firstLine="0"/>
        <w:jc w:val="left"/>
      </w:pPr>
      <w:r>
        <w:rPr>
          <w:b/>
          <w:sz w:val="28"/>
        </w:rPr>
        <w:t xml:space="preserve">Terminy i kryteria rekrutacji dzieci zamieszkałych poza obwodem szkoły: </w:t>
      </w:r>
    </w:p>
    <w:p w:rsidR="000A2CC1" w:rsidRDefault="0092161B">
      <w:pPr>
        <w:spacing w:after="120"/>
        <w:ind w:left="0" w:right="0" w:firstLine="0"/>
        <w:jc w:val="left"/>
      </w:pPr>
      <w:r>
        <w:rPr>
          <w:u w:val="single" w:color="000000"/>
        </w:rPr>
        <w:t xml:space="preserve">Od 1 marca  do 10 marca </w:t>
      </w:r>
      <w:r w:rsidR="004F1D21">
        <w:rPr>
          <w:u w:val="single" w:color="000000"/>
        </w:rPr>
        <w:t xml:space="preserve"> 2023</w:t>
      </w:r>
      <w:r w:rsidR="00DA502A">
        <w:rPr>
          <w:u w:val="single" w:color="000000"/>
        </w:rPr>
        <w:t xml:space="preserve"> r.</w:t>
      </w:r>
      <w:r w:rsidR="00DA436A">
        <w:t xml:space="preserve"> – złożenie wniosków. </w:t>
      </w:r>
    </w:p>
    <w:p w:rsidR="0092161B" w:rsidRPr="0092161B" w:rsidRDefault="0092161B">
      <w:pPr>
        <w:spacing w:after="120"/>
        <w:ind w:left="0" w:right="0" w:firstLine="0"/>
        <w:jc w:val="left"/>
      </w:pPr>
      <w:r w:rsidRPr="0092161B">
        <w:rPr>
          <w:u w:val="single"/>
        </w:rPr>
        <w:t>Od 1</w:t>
      </w:r>
      <w:r w:rsidR="00673BA0">
        <w:rPr>
          <w:u w:val="single"/>
        </w:rPr>
        <w:t>4</w:t>
      </w:r>
      <w:r w:rsidRPr="0092161B">
        <w:rPr>
          <w:u w:val="single"/>
        </w:rPr>
        <w:t xml:space="preserve"> marca do 1</w:t>
      </w:r>
      <w:r w:rsidR="00673BA0">
        <w:rPr>
          <w:u w:val="single"/>
        </w:rPr>
        <w:t>6</w:t>
      </w:r>
      <w:r w:rsidRPr="0092161B">
        <w:rPr>
          <w:u w:val="single"/>
        </w:rPr>
        <w:t xml:space="preserve"> marca 2023 r.</w:t>
      </w:r>
      <w:r>
        <w:rPr>
          <w:u w:val="single"/>
        </w:rPr>
        <w:t xml:space="preserve"> -</w:t>
      </w:r>
      <w:r>
        <w:t xml:space="preserve">  przeprowadzenie prób sprawności fizycznej.</w:t>
      </w:r>
    </w:p>
    <w:p w:rsidR="000A2CC1" w:rsidRDefault="0092161B">
      <w:pPr>
        <w:spacing w:after="119"/>
        <w:ind w:left="-5" w:right="0"/>
      </w:pPr>
      <w:r>
        <w:rPr>
          <w:u w:val="single" w:color="000000"/>
        </w:rPr>
        <w:t xml:space="preserve">17 marca </w:t>
      </w:r>
      <w:r w:rsidR="004F1D21">
        <w:rPr>
          <w:u w:val="single" w:color="000000"/>
        </w:rPr>
        <w:t xml:space="preserve"> 2023</w:t>
      </w:r>
      <w:r w:rsidR="00DA502A">
        <w:rPr>
          <w:u w:val="single" w:color="000000"/>
        </w:rPr>
        <w:t xml:space="preserve"> r.</w:t>
      </w:r>
      <w:r w:rsidR="00DA436A">
        <w:rPr>
          <w:u w:val="single" w:color="000000"/>
        </w:rPr>
        <w:t xml:space="preserve"> godz. 14.00</w:t>
      </w:r>
      <w:r w:rsidR="00DA436A">
        <w:t xml:space="preserve"> – podanie do publicznej wiadom</w:t>
      </w:r>
      <w:r>
        <w:t>ości listy kandydatów, którzy uzyskali pozytywny wynik prób sprawności fizycznej.</w:t>
      </w:r>
    </w:p>
    <w:p w:rsidR="0092161B" w:rsidRDefault="0092161B" w:rsidP="0092161B">
      <w:pPr>
        <w:spacing w:after="121"/>
        <w:ind w:left="-5" w:right="0"/>
      </w:pPr>
      <w:r>
        <w:rPr>
          <w:u w:val="single" w:color="000000"/>
        </w:rPr>
        <w:t>30 marca 2023 r.  godz. 14.00</w:t>
      </w:r>
      <w:r>
        <w:t xml:space="preserve"> - podanie do publicznej wiadomości listy</w:t>
      </w:r>
      <w:r w:rsidR="00673BA0">
        <w:t xml:space="preserve"> kandydatów zakwalifikowanych i </w:t>
      </w:r>
      <w:r>
        <w:t xml:space="preserve">kandydatów niezakwalifikowanych. </w:t>
      </w:r>
    </w:p>
    <w:p w:rsidR="000A2CC1" w:rsidRDefault="0092161B">
      <w:pPr>
        <w:spacing w:after="121"/>
        <w:ind w:left="-5" w:right="0"/>
      </w:pPr>
      <w:r>
        <w:rPr>
          <w:u w:val="single" w:color="000000"/>
        </w:rPr>
        <w:t xml:space="preserve">Od 30 marca  do 4  kwietnia </w:t>
      </w:r>
      <w:r w:rsidR="00DA502A">
        <w:rPr>
          <w:u w:val="single" w:color="000000"/>
        </w:rPr>
        <w:t xml:space="preserve"> 2023 r.</w:t>
      </w:r>
      <w:r w:rsidR="00DA436A">
        <w:t xml:space="preserve"> – potwierdzenie przez rodzica woli przyjęcia w postaci pisemnego oświadczenia. </w:t>
      </w:r>
    </w:p>
    <w:p w:rsidR="000A2CC1" w:rsidRDefault="0092161B">
      <w:pPr>
        <w:spacing w:after="121"/>
        <w:ind w:left="-5" w:right="0"/>
      </w:pPr>
      <w:r>
        <w:rPr>
          <w:u w:val="single" w:color="000000"/>
        </w:rPr>
        <w:t xml:space="preserve">5 kwietnia </w:t>
      </w:r>
      <w:r w:rsidR="00DA502A">
        <w:rPr>
          <w:u w:val="single" w:color="000000"/>
        </w:rPr>
        <w:t xml:space="preserve"> 2023 r.  godz. 12</w:t>
      </w:r>
      <w:r w:rsidR="00DA436A">
        <w:rPr>
          <w:u w:val="single" w:color="000000"/>
        </w:rPr>
        <w:t>.00</w:t>
      </w:r>
      <w:r w:rsidR="00DA436A">
        <w:t xml:space="preserve"> - podanie do publicznej wiadomośc</w:t>
      </w:r>
      <w:r w:rsidR="00673BA0">
        <w:t>i listy kandydatów przyjętych i </w:t>
      </w:r>
      <w:r w:rsidR="00DA436A">
        <w:t xml:space="preserve">nieprzyjętych. </w:t>
      </w:r>
    </w:p>
    <w:p w:rsidR="000A2CC1" w:rsidRDefault="00DA436A">
      <w:pPr>
        <w:spacing w:after="0"/>
        <w:ind w:left="-5" w:right="0"/>
        <w:jc w:val="left"/>
      </w:pPr>
      <w:r>
        <w:rPr>
          <w:b/>
        </w:rPr>
        <w:t xml:space="preserve">Postępowanie uzupełniające </w:t>
      </w:r>
    </w:p>
    <w:p w:rsidR="000A2CC1" w:rsidRDefault="00DA502A" w:rsidP="00673BA0">
      <w:pPr>
        <w:spacing w:after="60" w:line="276" w:lineRule="auto"/>
        <w:ind w:left="-5" w:right="0"/>
      </w:pPr>
      <w:r>
        <w:t>Od 21 do 22 sierpnia 2023 r.</w:t>
      </w:r>
      <w:r w:rsidR="00DA436A">
        <w:t xml:space="preserve"> – złożenie wniosków. </w:t>
      </w:r>
    </w:p>
    <w:p w:rsidR="00712B41" w:rsidRDefault="00712B41" w:rsidP="00673BA0">
      <w:pPr>
        <w:spacing w:after="60" w:line="276" w:lineRule="auto"/>
        <w:ind w:left="-5" w:right="0"/>
      </w:pPr>
      <w:r>
        <w:t>Od 24 do 25 sierpnia 2023 r. – przeprowadzenie prób sprawności fizycznej.</w:t>
      </w:r>
    </w:p>
    <w:p w:rsidR="000A2CC1" w:rsidRDefault="00712B41" w:rsidP="00673BA0">
      <w:pPr>
        <w:spacing w:after="60" w:line="276" w:lineRule="auto"/>
        <w:ind w:left="-5" w:right="0"/>
      </w:pPr>
      <w:r>
        <w:t>29</w:t>
      </w:r>
      <w:r w:rsidR="00DA502A">
        <w:t xml:space="preserve"> sierpnia 2023 r.</w:t>
      </w:r>
      <w:r w:rsidR="00DA436A">
        <w:t xml:space="preserve"> - podanie do publicznej wiadomości listy kandydatów zakwalifikowanych i </w:t>
      </w:r>
      <w:r w:rsidR="00673BA0">
        <w:t> </w:t>
      </w:r>
      <w:r w:rsidR="00DA436A">
        <w:t xml:space="preserve">niezakwalifikowanych. </w:t>
      </w:r>
    </w:p>
    <w:p w:rsidR="000A2CC1" w:rsidRDefault="00712B41" w:rsidP="00673BA0">
      <w:pPr>
        <w:spacing w:after="60" w:line="276" w:lineRule="auto"/>
        <w:ind w:left="-5" w:right="0"/>
      </w:pPr>
      <w:r>
        <w:t>Od 29</w:t>
      </w:r>
      <w:r w:rsidR="00DA436A">
        <w:t xml:space="preserve"> do</w:t>
      </w:r>
      <w:r>
        <w:t xml:space="preserve"> 30</w:t>
      </w:r>
      <w:r w:rsidR="00DA502A">
        <w:t xml:space="preserve"> sierpnia 2023 r.</w:t>
      </w:r>
      <w:r w:rsidR="00DA436A">
        <w:t>- potwierdzenie przez rodzica woli przyjęcia w postaci pisemneg</w:t>
      </w:r>
      <w:r>
        <w:t xml:space="preserve">o oświadczenia. 31 </w:t>
      </w:r>
      <w:r w:rsidR="00DA502A">
        <w:t>sierpnia 2023 r.</w:t>
      </w:r>
      <w:r w:rsidR="00DA436A">
        <w:t xml:space="preserve"> - podanie do publicznej wiadomości listy kandydatów przyjętych i nieprzyjętych. </w:t>
      </w:r>
    </w:p>
    <w:p w:rsidR="000A2CC1" w:rsidRDefault="00DA436A" w:rsidP="00673BA0">
      <w:pPr>
        <w:spacing w:after="6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0A2CC1" w:rsidRDefault="000A2CC1">
      <w:pPr>
        <w:spacing w:after="0"/>
        <w:ind w:left="360" w:right="0" w:firstLine="0"/>
        <w:jc w:val="left"/>
      </w:pPr>
    </w:p>
    <w:p w:rsidR="000A2CC1" w:rsidRDefault="000A2CC1">
      <w:pPr>
        <w:spacing w:after="74"/>
        <w:ind w:left="400" w:right="0" w:firstLine="0"/>
        <w:jc w:val="center"/>
      </w:pPr>
    </w:p>
    <w:p w:rsidR="000A2CC1" w:rsidRDefault="00DA436A">
      <w:pPr>
        <w:spacing w:after="0"/>
        <w:ind w:left="58" w:right="0" w:firstLine="0"/>
        <w:jc w:val="center"/>
      </w:pPr>
      <w:r>
        <w:t xml:space="preserve"> </w:t>
      </w:r>
    </w:p>
    <w:p w:rsidR="000A2CC1" w:rsidRPr="00673BA0" w:rsidRDefault="00DA436A" w:rsidP="00673BA0">
      <w:pPr>
        <w:rPr>
          <w:rFonts w:ascii="Book Antiqua" w:hAnsi="Book Antiqua" w:cs="Tahoma"/>
          <w:sz w:val="22"/>
          <w:lang w:eastAsia="en-US"/>
        </w:rPr>
      </w:pPr>
      <w:r>
        <w:t xml:space="preserve"> </w:t>
      </w:r>
    </w:p>
    <w:sectPr w:rsidR="000A2CC1" w:rsidRPr="00673BA0">
      <w:pgSz w:w="11906" w:h="16838"/>
      <w:pgMar w:top="1440" w:right="723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2F" w:rsidRDefault="00AB422F" w:rsidP="00842685">
      <w:pPr>
        <w:spacing w:after="0" w:line="240" w:lineRule="auto"/>
      </w:pPr>
      <w:r>
        <w:separator/>
      </w:r>
    </w:p>
  </w:endnote>
  <w:endnote w:type="continuationSeparator" w:id="0">
    <w:p w:rsidR="00AB422F" w:rsidRDefault="00AB422F" w:rsidP="0084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2F" w:rsidRDefault="00AB422F" w:rsidP="00842685">
      <w:pPr>
        <w:spacing w:after="0" w:line="240" w:lineRule="auto"/>
      </w:pPr>
      <w:r>
        <w:separator/>
      </w:r>
    </w:p>
  </w:footnote>
  <w:footnote w:type="continuationSeparator" w:id="0">
    <w:p w:rsidR="00AB422F" w:rsidRDefault="00AB422F" w:rsidP="0084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A251D"/>
    <w:multiLevelType w:val="hybridMultilevel"/>
    <w:tmpl w:val="20886DEE"/>
    <w:lvl w:ilvl="0" w:tplc="A470F1E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493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8A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8BD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0EE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C31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04D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A4F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2F8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C1"/>
    <w:rsid w:val="000A2CC1"/>
    <w:rsid w:val="000D13E8"/>
    <w:rsid w:val="00120D89"/>
    <w:rsid w:val="00164909"/>
    <w:rsid w:val="004F1D21"/>
    <w:rsid w:val="00542801"/>
    <w:rsid w:val="00673BA0"/>
    <w:rsid w:val="00712B41"/>
    <w:rsid w:val="00842685"/>
    <w:rsid w:val="0092161B"/>
    <w:rsid w:val="009C70E0"/>
    <w:rsid w:val="00AB422F"/>
    <w:rsid w:val="00BB7F2A"/>
    <w:rsid w:val="00DA436A"/>
    <w:rsid w:val="00DA502A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5FA6-FD2C-4B65-A36B-32C31BE1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/>
      <w:ind w:left="10" w:right="371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685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685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DO KLASY PIERWSZEJ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KLASY PIERWSZEJ</dc:title>
  <dc:subject/>
  <dc:creator>Lenovo</dc:creator>
  <cp:keywords/>
  <cp:lastModifiedBy>Lenovo</cp:lastModifiedBy>
  <cp:revision>2</cp:revision>
  <cp:lastPrinted>2023-02-09T12:16:00Z</cp:lastPrinted>
  <dcterms:created xsi:type="dcterms:W3CDTF">2023-02-10T22:24:00Z</dcterms:created>
  <dcterms:modified xsi:type="dcterms:W3CDTF">2023-02-10T22:24:00Z</dcterms:modified>
</cp:coreProperties>
</file>